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691F" w14:textId="77777777" w:rsidR="00F7055A" w:rsidRDefault="00F7055A" w:rsidP="00F7055A">
      <w:pPr>
        <w:spacing w:before="100" w:beforeAutospacing="1" w:line="240" w:lineRule="auto"/>
        <w:contextualSpacing/>
        <w:jc w:val="center"/>
        <w:rPr>
          <w:rFonts w:ascii="High Tower Text" w:hAnsi="High Tower Text"/>
          <w:u w:val="double"/>
        </w:rPr>
      </w:pP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  <w:r w:rsidRPr="003336E1">
        <w:rPr>
          <w:rFonts w:ascii="High Tower Text" w:hAnsi="High Tower Text"/>
          <w:u w:val="double"/>
        </w:rPr>
        <w:tab/>
      </w:r>
    </w:p>
    <w:p w14:paraId="4C0ACC7D" w14:textId="77777777" w:rsidR="00F7055A" w:rsidRPr="003336E1" w:rsidRDefault="00F7055A" w:rsidP="00F7055A">
      <w:pPr>
        <w:spacing w:before="100" w:beforeAutospacing="1" w:line="240" w:lineRule="auto"/>
        <w:contextualSpacing/>
        <w:jc w:val="center"/>
        <w:rPr>
          <w:rFonts w:ascii="High Tower Text" w:hAnsi="High Tower Text"/>
          <w:b/>
        </w:rPr>
      </w:pPr>
    </w:p>
    <w:p w14:paraId="5553A58F" w14:textId="77777777" w:rsidR="00F7055A" w:rsidRPr="000F4720" w:rsidRDefault="00F7055A" w:rsidP="00F7055A">
      <w:pPr>
        <w:spacing w:line="240" w:lineRule="auto"/>
        <w:contextualSpacing/>
        <w:jc w:val="center"/>
        <w:rPr>
          <w:rFonts w:ascii="Goudy Old Style" w:hAnsi="Goudy Old Style" w:cstheme="majorHAnsi"/>
          <w:sz w:val="18"/>
        </w:rPr>
      </w:pPr>
      <w:r w:rsidRPr="000F4720">
        <w:rPr>
          <w:rFonts w:ascii="Goudy Old Style" w:hAnsi="Goudy Old Style" w:cstheme="majorHAnsi"/>
          <w:sz w:val="18"/>
        </w:rPr>
        <w:t xml:space="preserve">3050 River Ridge Drive, Bluffton, SC 29910 </w:t>
      </w:r>
      <w:r w:rsidRPr="000F4720">
        <w:rPr>
          <w:rFonts w:ascii="Times New Roman" w:hAnsi="Times New Roman" w:cs="Times New Roman"/>
          <w:sz w:val="18"/>
        </w:rPr>
        <w:t>│</w:t>
      </w:r>
      <w:proofErr w:type="gramStart"/>
      <w:r w:rsidRPr="000F4720">
        <w:rPr>
          <w:rFonts w:ascii="Goudy Old Style" w:hAnsi="Goudy Old Style" w:cstheme="majorHAnsi"/>
          <w:sz w:val="18"/>
        </w:rPr>
        <w:t>Phone :</w:t>
      </w:r>
      <w:proofErr w:type="gramEnd"/>
      <w:r w:rsidRPr="000F4720">
        <w:rPr>
          <w:rFonts w:ascii="Goudy Old Style" w:hAnsi="Goudy Old Style" w:cstheme="majorHAnsi"/>
          <w:sz w:val="18"/>
        </w:rPr>
        <w:t xml:space="preserve">: 843.836.4600 </w:t>
      </w:r>
      <w:r w:rsidRPr="000F4720">
        <w:rPr>
          <w:rFonts w:ascii="Times New Roman" w:hAnsi="Times New Roman" w:cs="Times New Roman"/>
          <w:sz w:val="18"/>
        </w:rPr>
        <w:t>│</w:t>
      </w:r>
      <w:r w:rsidRPr="000F4720">
        <w:rPr>
          <w:rFonts w:ascii="Goudy Old Style" w:hAnsi="Goudy Old Style" w:cstheme="majorHAnsi"/>
          <w:sz w:val="18"/>
        </w:rPr>
        <w:t xml:space="preserve">Fax :: 843.836.4850 </w:t>
      </w:r>
    </w:p>
    <w:p w14:paraId="05034A1A" w14:textId="607949F6" w:rsidR="00F7055A" w:rsidRPr="000F4720" w:rsidRDefault="00435680" w:rsidP="00F7055A">
      <w:pPr>
        <w:spacing w:line="240" w:lineRule="auto"/>
        <w:contextualSpacing/>
        <w:jc w:val="center"/>
        <w:rPr>
          <w:rFonts w:ascii="Goudy Old Style" w:hAnsi="Goudy Old Style" w:cstheme="majorHAnsi"/>
          <w:b/>
          <w:sz w:val="18"/>
        </w:rPr>
      </w:pPr>
      <w:r w:rsidRPr="000F4720">
        <w:rPr>
          <w:rFonts w:ascii="Goudy Old Style" w:hAnsi="Goudy Old Style" w:cstheme="majorHAnsi"/>
          <w:b/>
          <w:sz w:val="24"/>
        </w:rPr>
        <w:t>Br</w:t>
      </w:r>
      <w:r w:rsidR="00660A57">
        <w:rPr>
          <w:rFonts w:ascii="Goudy Old Style" w:hAnsi="Goudy Old Style" w:cstheme="majorHAnsi"/>
          <w:b/>
          <w:sz w:val="24"/>
        </w:rPr>
        <w:t>i</w:t>
      </w:r>
      <w:r w:rsidRPr="000F4720">
        <w:rPr>
          <w:rFonts w:ascii="Goudy Old Style" w:hAnsi="Goudy Old Style" w:cstheme="majorHAnsi"/>
          <w:b/>
          <w:sz w:val="24"/>
        </w:rPr>
        <w:t>an Ryman</w:t>
      </w:r>
      <w:r w:rsidR="00F7055A" w:rsidRPr="000F4720">
        <w:rPr>
          <w:rFonts w:ascii="Goudy Old Style" w:hAnsi="Goudy Old Style" w:cstheme="majorHAnsi"/>
          <w:b/>
          <w:sz w:val="24"/>
        </w:rPr>
        <w:t xml:space="preserve">, Principal </w:t>
      </w:r>
    </w:p>
    <w:p w14:paraId="6A3E712E" w14:textId="0C41204B" w:rsidR="00F7055A" w:rsidRPr="00B15477" w:rsidRDefault="00435680" w:rsidP="00F7055A">
      <w:pPr>
        <w:spacing w:line="240" w:lineRule="auto"/>
        <w:contextualSpacing/>
        <w:jc w:val="center"/>
        <w:rPr>
          <w:rFonts w:ascii="Goudy Old Style" w:hAnsi="Goudy Old Style" w:cstheme="majorHAnsi"/>
          <w:color w:val="7030A0"/>
          <w:sz w:val="18"/>
        </w:rPr>
      </w:pPr>
      <w:r w:rsidRPr="00B15477">
        <w:rPr>
          <w:rFonts w:ascii="Goudy Old Style" w:hAnsi="Goudy Old Style" w:cstheme="majorHAnsi"/>
          <w:color w:val="7030A0"/>
          <w:sz w:val="18"/>
        </w:rPr>
        <w:t>Scarlett Mooney</w:t>
      </w:r>
      <w:r w:rsidR="002F293C" w:rsidRPr="00B15477">
        <w:rPr>
          <w:rFonts w:ascii="Goudy Old Style" w:hAnsi="Goudy Old Style" w:cstheme="majorHAnsi"/>
          <w:color w:val="7030A0"/>
          <w:sz w:val="18"/>
        </w:rPr>
        <w:t xml:space="preserve">, Assistant Principal </w:t>
      </w:r>
      <w:r w:rsidR="00F7055A" w:rsidRPr="00B15477">
        <w:rPr>
          <w:rFonts w:ascii="Times New Roman" w:hAnsi="Times New Roman" w:cs="Times New Roman"/>
          <w:color w:val="7030A0"/>
          <w:sz w:val="18"/>
        </w:rPr>
        <w:t>│</w:t>
      </w:r>
      <w:r w:rsidR="00F7055A" w:rsidRPr="00B15477">
        <w:rPr>
          <w:rFonts w:ascii="Goudy Old Style" w:hAnsi="Goudy Old Style" w:cstheme="majorHAnsi"/>
          <w:color w:val="7030A0"/>
          <w:sz w:val="18"/>
        </w:rPr>
        <w:t xml:space="preserve"> </w:t>
      </w:r>
      <w:r w:rsidRPr="00B15477">
        <w:rPr>
          <w:rFonts w:ascii="Goudy Old Style" w:hAnsi="Goudy Old Style" w:cstheme="majorHAnsi"/>
          <w:color w:val="7030A0"/>
          <w:sz w:val="18"/>
        </w:rPr>
        <w:t>Cynthia Rini</w:t>
      </w:r>
      <w:r w:rsidR="00F7055A" w:rsidRPr="00B15477">
        <w:rPr>
          <w:rFonts w:ascii="Goudy Old Style" w:hAnsi="Goudy Old Style" w:cstheme="majorHAnsi"/>
          <w:color w:val="7030A0"/>
          <w:sz w:val="18"/>
        </w:rPr>
        <w:t xml:space="preserve">, Assistant Principal </w:t>
      </w:r>
      <w:r w:rsidR="00F7055A" w:rsidRPr="00B15477">
        <w:rPr>
          <w:rFonts w:ascii="Times New Roman" w:hAnsi="Times New Roman" w:cs="Times New Roman"/>
          <w:color w:val="7030A0"/>
          <w:sz w:val="18"/>
        </w:rPr>
        <w:t>│</w:t>
      </w:r>
      <w:r w:rsidRPr="00B15477">
        <w:rPr>
          <w:rFonts w:ascii="Goudy Old Style" w:hAnsi="Goudy Old Style" w:cstheme="majorHAnsi"/>
          <w:color w:val="7030A0"/>
          <w:sz w:val="18"/>
        </w:rPr>
        <w:t>Joseph Skirtich</w:t>
      </w:r>
      <w:r w:rsidR="00F7055A" w:rsidRPr="00B15477">
        <w:rPr>
          <w:rFonts w:ascii="Goudy Old Style" w:hAnsi="Goudy Old Style" w:cstheme="majorHAnsi"/>
          <w:color w:val="7030A0"/>
          <w:sz w:val="18"/>
        </w:rPr>
        <w:t>, Assistant Principal</w:t>
      </w:r>
    </w:p>
    <w:p w14:paraId="7888D237" w14:textId="77777777" w:rsidR="003E7AA5" w:rsidRDefault="007315AA"/>
    <w:p w14:paraId="321C0F38" w14:textId="4F0DDCEE" w:rsidR="00D614EA" w:rsidRDefault="00D614EA" w:rsidP="00F52A84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River Ridge Academy is pleased to provide before school care for our families. The morning care program runs from 7:30AM-8:15AM. The cost is a nominal fee of $20 per month</w:t>
      </w:r>
      <w:r w:rsidR="004024A4">
        <w:rPr>
          <w:rFonts w:asciiTheme="majorHAnsi" w:hAnsiTheme="majorHAnsi" w:cstheme="majorHAnsi"/>
          <w:sz w:val="20"/>
          <w:szCs w:val="20"/>
        </w:rPr>
        <w:t xml:space="preserve"> per child</w:t>
      </w:r>
      <w:r>
        <w:rPr>
          <w:rFonts w:asciiTheme="majorHAnsi" w:hAnsiTheme="majorHAnsi" w:cstheme="majorHAnsi"/>
          <w:sz w:val="20"/>
          <w:szCs w:val="20"/>
        </w:rPr>
        <w:t>;</w:t>
      </w:r>
      <w:r w:rsidR="00660A57">
        <w:rPr>
          <w:rFonts w:asciiTheme="majorHAnsi" w:hAnsiTheme="majorHAnsi" w:cstheme="majorHAnsi"/>
          <w:sz w:val="20"/>
          <w:szCs w:val="20"/>
        </w:rPr>
        <w:t xml:space="preserve"> plus, a registration fee of $10</w:t>
      </w:r>
      <w:r w:rsidR="004024A4">
        <w:rPr>
          <w:rFonts w:asciiTheme="majorHAnsi" w:hAnsiTheme="majorHAnsi" w:cstheme="majorHAnsi"/>
          <w:sz w:val="20"/>
          <w:szCs w:val="20"/>
        </w:rPr>
        <w:t xml:space="preserve"> per child</w:t>
      </w:r>
      <w:r w:rsidR="00660A57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regardless of how many days your child(ren) attend. Payments can be made online (rra.beaufortschools.net)</w:t>
      </w:r>
    </w:p>
    <w:p w14:paraId="56798802" w14:textId="5CAD8C30" w:rsidR="00D614EA" w:rsidRDefault="00D614EA" w:rsidP="00D614EA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Students will enter the building via the exterior door of the media center. Every student is expected to have a book to read during this time. Other activities may be available, </w:t>
      </w:r>
      <w:proofErr w:type="gramStart"/>
      <w:r>
        <w:rPr>
          <w:rFonts w:asciiTheme="majorHAnsi" w:hAnsiTheme="majorHAnsi" w:cstheme="majorHAnsi"/>
          <w:sz w:val="20"/>
          <w:szCs w:val="20"/>
        </w:rPr>
        <w:t>at a later time</w:t>
      </w:r>
      <w:proofErr w:type="gramEnd"/>
      <w:r>
        <w:rPr>
          <w:rFonts w:asciiTheme="majorHAnsi" w:hAnsiTheme="majorHAnsi" w:cstheme="majorHAnsi"/>
          <w:sz w:val="20"/>
          <w:szCs w:val="20"/>
        </w:rPr>
        <w:t>. Students must follow all school and BCSD policies. Refusal to follow the rules may result in the student losing privilege of this service. Please feel free to contact Mrs.</w:t>
      </w:r>
      <w:r w:rsidR="005E78FC">
        <w:rPr>
          <w:rFonts w:asciiTheme="majorHAnsi" w:hAnsiTheme="majorHAnsi" w:cstheme="majorHAnsi"/>
          <w:sz w:val="20"/>
          <w:szCs w:val="20"/>
        </w:rPr>
        <w:t xml:space="preserve"> McIsaac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6" w:history="1">
        <w:r w:rsidR="005E78FC" w:rsidRPr="00CB371A">
          <w:rPr>
            <w:rStyle w:val="Hyperlink"/>
            <w:rFonts w:asciiTheme="majorHAnsi" w:hAnsiTheme="majorHAnsi" w:cstheme="majorHAnsi"/>
            <w:sz w:val="20"/>
            <w:szCs w:val="20"/>
          </w:rPr>
          <w:t>Emily.McIsaac@beaufort.k12.sc.us</w:t>
        </w:r>
      </w:hyperlink>
      <w:r>
        <w:rPr>
          <w:rFonts w:asciiTheme="majorHAnsi" w:hAnsiTheme="majorHAnsi" w:cstheme="majorHAnsi"/>
          <w:sz w:val="20"/>
          <w:szCs w:val="20"/>
        </w:rPr>
        <w:t>) if you have any questions regarding the program.</w:t>
      </w:r>
    </w:p>
    <w:p w14:paraId="6532A785" w14:textId="63517C38" w:rsidR="000F4720" w:rsidRDefault="000F4720" w:rsidP="00D614EA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817678E" w14:textId="44C29FAD" w:rsidR="000F4720" w:rsidRDefault="000F4720" w:rsidP="00ED72E6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I,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>, give my child(ren) permission to attend before school care at River Ridge Academy for the 20</w:t>
      </w:r>
      <w:r w:rsidR="00ED72E6">
        <w:rPr>
          <w:rFonts w:asciiTheme="majorHAnsi" w:hAnsiTheme="majorHAnsi" w:cstheme="majorHAnsi"/>
          <w:sz w:val="20"/>
          <w:szCs w:val="20"/>
        </w:rPr>
        <w:t>22</w:t>
      </w:r>
      <w:r>
        <w:rPr>
          <w:rFonts w:asciiTheme="majorHAnsi" w:hAnsiTheme="majorHAnsi" w:cstheme="majorHAnsi"/>
          <w:sz w:val="20"/>
          <w:szCs w:val="20"/>
        </w:rPr>
        <w:t>-202</w:t>
      </w:r>
      <w:r w:rsidR="00ED72E6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school year. I understand that I am now responsible for providing transportation and paying $20 per month per child for my child(ren) that attend. </w:t>
      </w:r>
    </w:p>
    <w:p w14:paraId="374083B5" w14:textId="41097D1D" w:rsidR="000F4720" w:rsidRDefault="000F4720" w:rsidP="000F4720">
      <w:pPr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4860"/>
        <w:gridCol w:w="810"/>
        <w:gridCol w:w="4320"/>
      </w:tblGrid>
      <w:tr w:rsidR="000F4720" w14:paraId="30FD1147" w14:textId="77777777" w:rsidTr="00517F11">
        <w:tc>
          <w:tcPr>
            <w:tcW w:w="805" w:type="dxa"/>
          </w:tcPr>
          <w:p w14:paraId="06944030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06F2B70" w14:textId="05F47253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Child(ren)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Name  (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please print)</w:t>
            </w:r>
          </w:p>
        </w:tc>
        <w:tc>
          <w:tcPr>
            <w:tcW w:w="810" w:type="dxa"/>
          </w:tcPr>
          <w:p w14:paraId="43E20B6E" w14:textId="7029CE0F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Grade</w:t>
            </w:r>
          </w:p>
        </w:tc>
        <w:tc>
          <w:tcPr>
            <w:tcW w:w="4320" w:type="dxa"/>
          </w:tcPr>
          <w:p w14:paraId="51DD4717" w14:textId="73D79F79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Classroom/Homeroom Teacher</w:t>
            </w:r>
          </w:p>
        </w:tc>
      </w:tr>
      <w:tr w:rsidR="000F4720" w14:paraId="0FAD549F" w14:textId="77777777" w:rsidTr="00517F11">
        <w:trPr>
          <w:trHeight w:val="332"/>
        </w:trPr>
        <w:tc>
          <w:tcPr>
            <w:tcW w:w="805" w:type="dxa"/>
          </w:tcPr>
          <w:p w14:paraId="778C950D" w14:textId="01C8C31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1</w:t>
            </w:r>
          </w:p>
        </w:tc>
        <w:tc>
          <w:tcPr>
            <w:tcW w:w="4860" w:type="dxa"/>
          </w:tcPr>
          <w:p w14:paraId="673EFFC4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E6FFB4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6ECA61D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720" w14:paraId="4339AC98" w14:textId="77777777" w:rsidTr="00517F11">
        <w:trPr>
          <w:trHeight w:val="350"/>
        </w:trPr>
        <w:tc>
          <w:tcPr>
            <w:tcW w:w="805" w:type="dxa"/>
          </w:tcPr>
          <w:p w14:paraId="07940014" w14:textId="063FFE08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2</w:t>
            </w:r>
          </w:p>
        </w:tc>
        <w:tc>
          <w:tcPr>
            <w:tcW w:w="4860" w:type="dxa"/>
          </w:tcPr>
          <w:p w14:paraId="53D3A81A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E4C70E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8B56D94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720" w14:paraId="2FEB4988" w14:textId="77777777" w:rsidTr="00517F11">
        <w:trPr>
          <w:trHeight w:val="350"/>
        </w:trPr>
        <w:tc>
          <w:tcPr>
            <w:tcW w:w="805" w:type="dxa"/>
          </w:tcPr>
          <w:p w14:paraId="169F174B" w14:textId="1A85004F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3</w:t>
            </w:r>
          </w:p>
        </w:tc>
        <w:tc>
          <w:tcPr>
            <w:tcW w:w="4860" w:type="dxa"/>
          </w:tcPr>
          <w:p w14:paraId="704D4414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399712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656548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720" w14:paraId="4BD8EC65" w14:textId="77777777" w:rsidTr="00517F11">
        <w:trPr>
          <w:trHeight w:val="350"/>
        </w:trPr>
        <w:tc>
          <w:tcPr>
            <w:tcW w:w="805" w:type="dxa"/>
          </w:tcPr>
          <w:p w14:paraId="7070C018" w14:textId="340E2988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4</w:t>
            </w:r>
          </w:p>
        </w:tc>
        <w:tc>
          <w:tcPr>
            <w:tcW w:w="4860" w:type="dxa"/>
          </w:tcPr>
          <w:p w14:paraId="308642D2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BE2D8F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FE6946C" w14:textId="77777777" w:rsidR="000F4720" w:rsidRDefault="000F4720" w:rsidP="000F472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D14144" w14:textId="6EC1B63A" w:rsidR="000F4720" w:rsidRDefault="000F4720" w:rsidP="000F4720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11B63A87" w14:textId="46CFCBFF" w:rsidR="000F4720" w:rsidRDefault="000F4720" w:rsidP="000F472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CD1CE5A" w14:textId="7F9BAF39" w:rsidR="00D95098" w:rsidRDefault="00D95098" w:rsidP="000F472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Authorized Emergency Contact(s):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845"/>
        <w:gridCol w:w="4950"/>
      </w:tblGrid>
      <w:tr w:rsidR="009A3112" w14:paraId="1373A939" w14:textId="77777777" w:rsidTr="00517F11">
        <w:trPr>
          <w:trHeight w:val="368"/>
        </w:trPr>
        <w:tc>
          <w:tcPr>
            <w:tcW w:w="5845" w:type="dxa"/>
          </w:tcPr>
          <w:p w14:paraId="06C4DA84" w14:textId="3B964C69" w:rsidR="009A3112" w:rsidRPr="009A3112" w:rsidRDefault="00517F11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Parent </w:t>
            </w:r>
            <w:r w:rsidR="009A3112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4950" w:type="dxa"/>
          </w:tcPr>
          <w:p w14:paraId="48FFABEE" w14:textId="6747BB30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9A3112" w14:paraId="4807541F" w14:textId="77777777" w:rsidTr="00517F11">
        <w:trPr>
          <w:trHeight w:val="350"/>
        </w:trPr>
        <w:tc>
          <w:tcPr>
            <w:tcW w:w="5845" w:type="dxa"/>
          </w:tcPr>
          <w:p w14:paraId="572FA86D" w14:textId="48CB44CC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Home/Mobile:</w:t>
            </w:r>
          </w:p>
        </w:tc>
        <w:tc>
          <w:tcPr>
            <w:tcW w:w="4950" w:type="dxa"/>
          </w:tcPr>
          <w:p w14:paraId="5A5D4AB1" w14:textId="208CAA35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Work:</w:t>
            </w:r>
          </w:p>
        </w:tc>
      </w:tr>
      <w:tr w:rsidR="009A3112" w14:paraId="3534D6F8" w14:textId="77777777" w:rsidTr="00517F11">
        <w:trPr>
          <w:trHeight w:val="350"/>
        </w:trPr>
        <w:tc>
          <w:tcPr>
            <w:tcW w:w="5845" w:type="dxa"/>
          </w:tcPr>
          <w:p w14:paraId="5C3311B6" w14:textId="570EB0AF" w:rsidR="009A3112" w:rsidRPr="009A3112" w:rsidRDefault="00517F11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Parent </w:t>
            </w:r>
            <w:r w:rsidR="009A3112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4950" w:type="dxa"/>
          </w:tcPr>
          <w:p w14:paraId="2E3B54E6" w14:textId="64E6A3C6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9A3112" w14:paraId="0A6DE2D6" w14:textId="77777777" w:rsidTr="00517F11">
        <w:trPr>
          <w:trHeight w:val="350"/>
        </w:trPr>
        <w:tc>
          <w:tcPr>
            <w:tcW w:w="5845" w:type="dxa"/>
          </w:tcPr>
          <w:p w14:paraId="4727B2A6" w14:textId="1FB69139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Home/Mobile:</w:t>
            </w:r>
          </w:p>
        </w:tc>
        <w:tc>
          <w:tcPr>
            <w:tcW w:w="4950" w:type="dxa"/>
          </w:tcPr>
          <w:p w14:paraId="58FD59E1" w14:textId="16EC0B3C" w:rsidR="009A3112" w:rsidRP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Work:</w:t>
            </w:r>
          </w:p>
        </w:tc>
      </w:tr>
      <w:tr w:rsidR="009A3112" w14:paraId="0FDECB08" w14:textId="77777777" w:rsidTr="00517F11">
        <w:trPr>
          <w:trHeight w:val="350"/>
        </w:trPr>
        <w:tc>
          <w:tcPr>
            <w:tcW w:w="5845" w:type="dxa"/>
          </w:tcPr>
          <w:p w14:paraId="20DFF42E" w14:textId="4DC52DD2" w:rsidR="009A3112" w:rsidRDefault="00517F11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9A311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AA75117" w14:textId="5DAEE566" w:rsid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9A3112" w14:paraId="151F21FE" w14:textId="77777777" w:rsidTr="00517F11">
        <w:trPr>
          <w:trHeight w:val="350"/>
        </w:trPr>
        <w:tc>
          <w:tcPr>
            <w:tcW w:w="5845" w:type="dxa"/>
          </w:tcPr>
          <w:p w14:paraId="476EC4B9" w14:textId="15C757EC" w:rsid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Home/Mobile:</w:t>
            </w:r>
          </w:p>
        </w:tc>
        <w:tc>
          <w:tcPr>
            <w:tcW w:w="4950" w:type="dxa"/>
          </w:tcPr>
          <w:p w14:paraId="7F7DB895" w14:textId="31C0438E" w:rsidR="009A3112" w:rsidRDefault="009A3112" w:rsidP="009A311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Work:</w:t>
            </w:r>
          </w:p>
        </w:tc>
      </w:tr>
    </w:tbl>
    <w:p w14:paraId="1F6169B7" w14:textId="77777777" w:rsidR="00D95098" w:rsidRDefault="00D95098" w:rsidP="000F472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0E9ACEB" w14:textId="0E508D02" w:rsidR="00D95098" w:rsidRDefault="009A3112" w:rsidP="009A3112">
      <w:pPr>
        <w:contextualSpacing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517F11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14:paraId="23C02DE0" w14:textId="433E414B" w:rsidR="009A3112" w:rsidRDefault="009A3112" w:rsidP="009A3112">
      <w:pPr>
        <w:contextualSpacing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Parent/Guardian Name (Please print)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517F11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Parent/Guardian Signature</w:t>
      </w:r>
    </w:p>
    <w:p w14:paraId="425CC678" w14:textId="7C36D184" w:rsidR="009A3112" w:rsidRPr="00D10FD5" w:rsidRDefault="009A3112" w:rsidP="009A3112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5E10B2AE" w14:textId="310254BC" w:rsidR="009A3112" w:rsidRPr="00D10FD5" w:rsidRDefault="009A3112" w:rsidP="009A3112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10FD5">
        <w:rPr>
          <w:rFonts w:asciiTheme="majorHAnsi" w:hAnsiTheme="majorHAnsi" w:cstheme="majorHAnsi"/>
          <w:b/>
          <w:sz w:val="28"/>
          <w:szCs w:val="28"/>
          <w:highlight w:val="yellow"/>
        </w:rPr>
        <w:t>If you are employed by Beaufort County School District, please complete the following:</w:t>
      </w:r>
    </w:p>
    <w:p w14:paraId="17BA2F74" w14:textId="5CBB3F8B" w:rsidR="009A3112" w:rsidRDefault="009A3112" w:rsidP="009A3112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845"/>
        <w:gridCol w:w="4950"/>
      </w:tblGrid>
      <w:tr w:rsidR="009A3112" w14:paraId="08CBAB5F" w14:textId="77777777" w:rsidTr="00517F11">
        <w:tc>
          <w:tcPr>
            <w:tcW w:w="5845" w:type="dxa"/>
          </w:tcPr>
          <w:p w14:paraId="2A0A5976" w14:textId="6CAD2167" w:rsidR="009A3112" w:rsidRDefault="009A3112" w:rsidP="009A311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BCSD Email</w:t>
            </w:r>
          </w:p>
        </w:tc>
        <w:tc>
          <w:tcPr>
            <w:tcW w:w="4950" w:type="dxa"/>
          </w:tcPr>
          <w:p w14:paraId="6A16D3E3" w14:textId="76747E97" w:rsidR="009A3112" w:rsidRDefault="009A3112" w:rsidP="009A311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School/Location</w:t>
            </w:r>
          </w:p>
        </w:tc>
      </w:tr>
      <w:tr w:rsidR="009A3112" w14:paraId="1504ED22" w14:textId="77777777" w:rsidTr="00517F11">
        <w:tc>
          <w:tcPr>
            <w:tcW w:w="5845" w:type="dxa"/>
          </w:tcPr>
          <w:p w14:paraId="087A1150" w14:textId="77777777" w:rsidR="009A3112" w:rsidRDefault="009A3112" w:rsidP="009A311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4DF6ED93" w14:textId="77777777" w:rsidR="009A3112" w:rsidRDefault="009A3112" w:rsidP="009A311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6819F80" w14:textId="77777777" w:rsidR="009A3112" w:rsidRPr="009A3112" w:rsidRDefault="009A3112" w:rsidP="00174A50">
      <w:pPr>
        <w:contextualSpacing/>
        <w:rPr>
          <w:rFonts w:asciiTheme="majorHAnsi" w:hAnsiTheme="majorHAnsi" w:cstheme="majorHAnsi"/>
          <w:b/>
          <w:sz w:val="20"/>
          <w:szCs w:val="20"/>
        </w:rPr>
      </w:pPr>
    </w:p>
    <w:sectPr w:rsidR="009A3112" w:rsidRPr="009A3112" w:rsidSect="008211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8D55" w14:textId="77777777" w:rsidR="007315AA" w:rsidRDefault="007315AA" w:rsidP="0082115E">
      <w:pPr>
        <w:spacing w:after="0" w:line="240" w:lineRule="auto"/>
      </w:pPr>
      <w:r>
        <w:separator/>
      </w:r>
    </w:p>
  </w:endnote>
  <w:endnote w:type="continuationSeparator" w:id="0">
    <w:p w14:paraId="4965226F" w14:textId="77777777" w:rsidR="007315AA" w:rsidRDefault="007315AA" w:rsidP="0082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8031" w14:textId="77777777" w:rsidR="007315AA" w:rsidRDefault="007315AA" w:rsidP="0082115E">
      <w:pPr>
        <w:spacing w:after="0" w:line="240" w:lineRule="auto"/>
      </w:pPr>
      <w:r>
        <w:separator/>
      </w:r>
    </w:p>
  </w:footnote>
  <w:footnote w:type="continuationSeparator" w:id="0">
    <w:p w14:paraId="2644CC2C" w14:textId="77777777" w:rsidR="007315AA" w:rsidRDefault="007315AA" w:rsidP="0082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0C6D" w14:textId="77777777" w:rsidR="0082115E" w:rsidRPr="00660A57" w:rsidRDefault="0082115E" w:rsidP="0082115E">
    <w:pPr>
      <w:tabs>
        <w:tab w:val="left" w:pos="1065"/>
        <w:tab w:val="center" w:pos="4680"/>
      </w:tabs>
      <w:spacing w:line="240" w:lineRule="auto"/>
      <w:contextualSpacing/>
      <w:jc w:val="center"/>
      <w:rPr>
        <w:rFonts w:ascii="Baskerville Old Face" w:hAnsi="Baskerville Old Face"/>
        <w:b/>
        <w:color w:val="7030A0"/>
        <w:sz w:val="48"/>
        <w:szCs w:val="48"/>
      </w:rPr>
    </w:pPr>
    <w:r w:rsidRPr="00660A57">
      <w:rPr>
        <w:rFonts w:ascii="Baskerville Old Face" w:hAnsi="Baskerville Old Face"/>
        <w:b/>
        <w:color w:val="7030A0"/>
        <w:sz w:val="48"/>
        <w:szCs w:val="48"/>
      </w:rPr>
      <w:t>RIVER RIDGE ACADEMY</w:t>
    </w:r>
  </w:p>
  <w:p w14:paraId="59D64325" w14:textId="56CB1875" w:rsidR="0082115E" w:rsidRPr="00660A57" w:rsidRDefault="0082115E" w:rsidP="0082115E">
    <w:pPr>
      <w:tabs>
        <w:tab w:val="left" w:pos="1065"/>
        <w:tab w:val="center" w:pos="4680"/>
      </w:tabs>
      <w:spacing w:line="240" w:lineRule="auto"/>
      <w:contextualSpacing/>
      <w:jc w:val="center"/>
      <w:rPr>
        <w:rFonts w:ascii="Baskerville Old Face" w:hAnsi="Baskerville Old Face"/>
        <w:b/>
        <w:color w:val="7030A0"/>
        <w:sz w:val="48"/>
        <w:szCs w:val="48"/>
      </w:rPr>
    </w:pPr>
    <w:r w:rsidRPr="00660A57">
      <w:rPr>
        <w:rFonts w:ascii="Baskerville Old Face" w:hAnsi="Baskerville Old Face"/>
        <w:b/>
        <w:color w:val="7030A0"/>
        <w:sz w:val="48"/>
        <w:szCs w:val="48"/>
      </w:rPr>
      <w:t>202</w:t>
    </w:r>
    <w:r w:rsidR="00BA3972">
      <w:rPr>
        <w:rFonts w:ascii="Baskerville Old Face" w:hAnsi="Baskerville Old Face"/>
        <w:b/>
        <w:color w:val="7030A0"/>
        <w:sz w:val="48"/>
        <w:szCs w:val="48"/>
      </w:rPr>
      <w:t>2</w:t>
    </w:r>
    <w:r w:rsidRPr="00660A57">
      <w:rPr>
        <w:rFonts w:ascii="Baskerville Old Face" w:hAnsi="Baskerville Old Face"/>
        <w:b/>
        <w:color w:val="7030A0"/>
        <w:sz w:val="48"/>
        <w:szCs w:val="48"/>
      </w:rPr>
      <w:t>-202</w:t>
    </w:r>
    <w:r w:rsidR="00BA3972">
      <w:rPr>
        <w:rFonts w:ascii="Baskerville Old Face" w:hAnsi="Baskerville Old Face"/>
        <w:b/>
        <w:color w:val="7030A0"/>
        <w:sz w:val="48"/>
        <w:szCs w:val="48"/>
      </w:rPr>
      <w:t>3</w:t>
    </w:r>
    <w:r w:rsidRPr="00660A57">
      <w:rPr>
        <w:rFonts w:ascii="Baskerville Old Face" w:hAnsi="Baskerville Old Face"/>
        <w:b/>
        <w:color w:val="7030A0"/>
        <w:sz w:val="48"/>
        <w:szCs w:val="48"/>
      </w:rPr>
      <w:t xml:space="preserve"> Morning care</w:t>
    </w:r>
    <w:r w:rsidR="00F52A84" w:rsidRPr="00660A57">
      <w:rPr>
        <w:rFonts w:ascii="Baskerville Old Face" w:hAnsi="Baskerville Old Face"/>
        <w:b/>
        <w:color w:val="7030A0"/>
        <w:sz w:val="48"/>
        <w:szCs w:val="48"/>
      </w:rPr>
      <w:t xml:space="preserve"> permission form</w:t>
    </w:r>
  </w:p>
  <w:p w14:paraId="16067AE4" w14:textId="77777777" w:rsidR="0082115E" w:rsidRDefault="0082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EA"/>
    <w:rsid w:val="000E5AD1"/>
    <w:rsid w:val="000F4720"/>
    <w:rsid w:val="00174A50"/>
    <w:rsid w:val="001E5E7E"/>
    <w:rsid w:val="002D35EB"/>
    <w:rsid w:val="002F293C"/>
    <w:rsid w:val="0030475A"/>
    <w:rsid w:val="003158FA"/>
    <w:rsid w:val="003733F5"/>
    <w:rsid w:val="004024A4"/>
    <w:rsid w:val="00435680"/>
    <w:rsid w:val="00517F11"/>
    <w:rsid w:val="00583B20"/>
    <w:rsid w:val="005E78FC"/>
    <w:rsid w:val="00612F57"/>
    <w:rsid w:val="00660A57"/>
    <w:rsid w:val="006C5087"/>
    <w:rsid w:val="007315AA"/>
    <w:rsid w:val="00804D08"/>
    <w:rsid w:val="0082115E"/>
    <w:rsid w:val="00842EEA"/>
    <w:rsid w:val="00912293"/>
    <w:rsid w:val="009A3112"/>
    <w:rsid w:val="009B5D31"/>
    <w:rsid w:val="00A33B5E"/>
    <w:rsid w:val="00A442EA"/>
    <w:rsid w:val="00B15477"/>
    <w:rsid w:val="00BA3972"/>
    <w:rsid w:val="00C055A6"/>
    <w:rsid w:val="00C34414"/>
    <w:rsid w:val="00C60FBE"/>
    <w:rsid w:val="00D0214B"/>
    <w:rsid w:val="00D10FD5"/>
    <w:rsid w:val="00D614EA"/>
    <w:rsid w:val="00D95098"/>
    <w:rsid w:val="00E83214"/>
    <w:rsid w:val="00ED72E6"/>
    <w:rsid w:val="00F44A8D"/>
    <w:rsid w:val="00F52A84"/>
    <w:rsid w:val="00F7055A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4528"/>
  <w15:chartTrackingRefBased/>
  <w15:docId w15:val="{3BFCBDCF-BD57-4E92-97CC-8CB83A7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5E"/>
  </w:style>
  <w:style w:type="paragraph" w:styleId="Footer">
    <w:name w:val="footer"/>
    <w:basedOn w:val="Normal"/>
    <w:link w:val="FooterChar"/>
    <w:uiPriority w:val="99"/>
    <w:unhideWhenUsed/>
    <w:rsid w:val="0082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McIsaac@beaufort.k12.sc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Debra J</dc:creator>
  <cp:keywords/>
  <dc:description/>
  <cp:lastModifiedBy>Catanzaro, Lindsay K</cp:lastModifiedBy>
  <cp:revision>2</cp:revision>
  <cp:lastPrinted>2019-10-03T18:39:00Z</cp:lastPrinted>
  <dcterms:created xsi:type="dcterms:W3CDTF">2022-08-01T17:58:00Z</dcterms:created>
  <dcterms:modified xsi:type="dcterms:W3CDTF">2022-08-01T17:58:00Z</dcterms:modified>
</cp:coreProperties>
</file>